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D4F" w:rsidRPr="003F5D4F" w:rsidRDefault="003F5D4F" w:rsidP="003F5D4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3F5D4F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Практическая работа №1. Законодательные акты в области безопасности жизнедеятельности</w:t>
      </w:r>
    </w:p>
    <w:p w:rsidR="003F5D4F" w:rsidRPr="003F5D4F" w:rsidRDefault="003F5D4F" w:rsidP="003F5D4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5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6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21</w:t>
        </w:r>
      </w:hyperlink>
      <w:hyperlink r:id="rId7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22</w:t>
        </w:r>
      </w:hyperlink>
      <w:hyperlink r:id="rId8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23</w:t>
        </w:r>
      </w:hyperlink>
      <w:hyperlink r:id="rId9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24</w:t>
        </w:r>
      </w:hyperlink>
      <w:hyperlink r:id="rId10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25</w:t>
        </w:r>
      </w:hyperlink>
      <w:hyperlink r:id="rId11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26</w:t>
        </w:r>
      </w:hyperlink>
      <w:hyperlink r:id="rId12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27</w:t>
        </w:r>
      </w:hyperlink>
      <w:r w:rsidRPr="003F5D4F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28</w:t>
      </w:r>
      <w:hyperlink r:id="rId13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29</w:t>
        </w:r>
      </w:hyperlink>
      <w:hyperlink r:id="rId14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30</w:t>
        </w:r>
      </w:hyperlink>
      <w:hyperlink r:id="rId15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31</w:t>
        </w:r>
      </w:hyperlink>
      <w:hyperlink r:id="rId16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32</w:t>
        </w:r>
      </w:hyperlink>
      <w:hyperlink r:id="rId17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33</w:t>
        </w:r>
      </w:hyperlink>
      <w:hyperlink r:id="rId18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34</w:t>
        </w:r>
      </w:hyperlink>
      <w:hyperlink r:id="rId19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35</w:t>
        </w:r>
      </w:hyperlink>
      <w:hyperlink r:id="rId20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36</w:t>
        </w:r>
      </w:hyperlink>
      <w:hyperlink r:id="rId21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3F5D4F" w:rsidRPr="003F5D4F" w:rsidRDefault="003F5D4F" w:rsidP="003F5D4F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3F5D4F" w:rsidRPr="003F5D4F" w:rsidTr="003F5D4F">
        <w:trPr>
          <w:tblCellSpacing w:w="75" w:type="dxa"/>
        </w:trPr>
        <w:tc>
          <w:tcPr>
            <w:tcW w:w="0" w:type="auto"/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Задания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В каком году был принят Закон «О гражданской защите»?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Как осуществляется государственное регулирование в сфере гражданской защиты?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Нарисуйте иерархию руководства и управления гражданской обороной в республике.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Что составляет фонд защитных сооружений гражданской обороны?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 Декларация промышленной безопасности опасного производственного объекта.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6. Разгадайте кроссворд: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 вертикали: разрушение зданий, сооружений и/или технических устройств, неконтролируемые взрыв и/или выброс опасных веществ.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По горизонтали: </w:t>
      </w: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опасный производственный … - физическое явление, возникающее при авариях, инцидентах на опасных производственных объектах, причиняющее вред физическим и юридическим лицам, окружающей среде. </w:t>
      </w: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Единый сигнал оповещения, при угрозе возникновения или возникновении чрезвычайных ситуаций «… всем!» </w:t>
      </w: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3</w:t>
      </w: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Аварийно-спасательная … - совокупность организационно-объединенных органов управления, аварийно-спасательных формирований и средств гражданской защиты, предназначенных для решения задач по предупреждению и ликвидации чрезвычайных ситуаций, функционально объединенных в единую систему. </w:t>
      </w: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4</w:t>
      </w: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Гражданская … - составная часть государственной системы гражданской защиты, предназначенная для реализации общегосударственного комплекса мероприятий, проводимых в мирное и военное время, по защите населения и территории РК от воздействия поражающих и разрушающих факторов современных средств поражения, чрезвычайных ситуаций природного и техногенного характера. </w:t>
      </w: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5</w:t>
      </w: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Гражданская … - общегосударственный комплекс мероприятий, проводимых в мирное и военное время, направленных на предупреждение и ликвидацию чрезвычайных ситуаций природного и техногенного характера и их последствий, организацию и ведение гражданской обороны, оказание экстренной медицинской и психологической помощи населению, находящемуся в зоне чрезвычайной ситуации, включающий в себя мероприятия по обеспечению пожарной и промышленной безопасности, формированию, </w:t>
      </w: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 xml:space="preserve">хранению и использованию государственного материального резерва. </w:t>
      </w: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6</w:t>
      </w: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 Выпуск материальных ценностей из государственного материального резерва в порядке освежения, заимствования, разбронирования.</w:t>
      </w:r>
    </w:p>
    <w:p w:rsidR="003F5D4F" w:rsidRPr="003F5D4F" w:rsidRDefault="003F5D4F" w:rsidP="003F5D4F">
      <w:pPr>
        <w:shd w:val="clear" w:color="auto" w:fill="FFFFFF"/>
        <w:spacing w:after="75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3F5D4F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3F5D4F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"/>
        <w:gridCol w:w="154"/>
        <w:gridCol w:w="154"/>
        <w:gridCol w:w="154"/>
        <w:gridCol w:w="154"/>
        <w:gridCol w:w="154"/>
        <w:gridCol w:w="154"/>
        <w:gridCol w:w="154"/>
        <w:gridCol w:w="169"/>
      </w:tblGrid>
      <w:tr w:rsidR="003F5D4F" w:rsidRPr="003F5D4F" w:rsidTr="003F5D4F">
        <w:trPr>
          <w:gridAfter w:val="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Безопасность жизнедеятельности/под ред.О.Н.Русака. – СПб.: Лань, М.: Омега-Л, 2004.-448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 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6. 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7. Аварии и катастрофы. Предупреждение и ликвидация последствий. Учебное пособие: в 6 т./Под редакцией В.А.Котляревского. – М.: АСВ, 2003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8. Безопасность жизнедеятельности. Безопасность технологических процессов и производств: учебн.пособие для вузов/П.П.Кукин, В.Л.Лапин, Н.Л.Пономарев и др.-4-е изд, перераб.-М.: Высшая школа, 2007.-335с.: ил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9. Балабас Л.Х. основы жизнедеятельности: учебник/ Л.Х.Балабас, Ж.К.Аманжолов.-Астана: Фолиант, 2008.-232с.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Практическая работа №2. Задачи и принципы построения и функционирования гражданской обороны (ГО) в Республике Казахстан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Задания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Назовите основные Правила организации и ведения мероприятий гражданской обороны в РК.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Нарисуйте структуру Гражданской обороны в РК.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Напишите план мероприятий Гражданской обороны, проводимые при угрозе и возникновении чрезвычайных ситуаций природного и техногенного характера.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Напишите план мероприятия Гражданской обороны, проводимые при угрозе и применении современных средств поражения.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 Назовите цели и задачи Государственной системы предупреждения и ликвидации чрезвычайных ситуаций в РК.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6. Заполните таблицу: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Таблица 1.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Перечень республиканских служб гражданской защиты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3167"/>
        <w:gridCol w:w="5800"/>
      </w:tblGrid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№ п/п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Наименование республиканской службы гражданской защиты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Наименование уполномоченного органа, ответственного за обеспечение и функционирование республиканской службы гражданской защиты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Государственная противопожарная служба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Министерство внутренних дел Республики Казахстан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Служба охраны общественного порядка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…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…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… </w:t>
            </w:r>
          </w:p>
        </w:tc>
      </w:tr>
    </w:tbl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2 Безопасность жизнедеятельности/под ред.О.Н.Русака. – СПб.: Лань, М.: Омега-Л, 2004.-448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F5D4F" w:rsidRPr="003F5D4F" w:rsidRDefault="003F5D4F" w:rsidP="003F5D4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3F5D4F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Практическая работа №3. Классификация опасных и вредных веществ</w:t>
      </w:r>
    </w:p>
    <w:p w:rsidR="003F5D4F" w:rsidRPr="003F5D4F" w:rsidRDefault="003F5D4F" w:rsidP="003F5D4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22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23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22</w:t>
        </w:r>
      </w:hyperlink>
      <w:hyperlink r:id="rId24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23</w:t>
        </w:r>
      </w:hyperlink>
      <w:hyperlink r:id="rId25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24</w:t>
        </w:r>
      </w:hyperlink>
      <w:hyperlink r:id="rId26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25</w:t>
        </w:r>
      </w:hyperlink>
      <w:hyperlink r:id="rId27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26</w:t>
        </w:r>
      </w:hyperlink>
      <w:hyperlink r:id="rId28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27</w:t>
        </w:r>
      </w:hyperlink>
      <w:hyperlink r:id="rId29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28</w:t>
        </w:r>
      </w:hyperlink>
      <w:r w:rsidRPr="003F5D4F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29</w:t>
      </w:r>
      <w:hyperlink r:id="rId30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30</w:t>
        </w:r>
      </w:hyperlink>
      <w:hyperlink r:id="rId31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31</w:t>
        </w:r>
      </w:hyperlink>
      <w:hyperlink r:id="rId32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32</w:t>
        </w:r>
      </w:hyperlink>
      <w:hyperlink r:id="rId33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33</w:t>
        </w:r>
      </w:hyperlink>
      <w:hyperlink r:id="rId34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34</w:t>
        </w:r>
      </w:hyperlink>
      <w:hyperlink r:id="rId35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35</w:t>
        </w:r>
      </w:hyperlink>
      <w:hyperlink r:id="rId36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36</w:t>
        </w:r>
      </w:hyperlink>
      <w:hyperlink r:id="rId37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37</w:t>
        </w:r>
      </w:hyperlink>
      <w:hyperlink r:id="rId38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3F5D4F" w:rsidRPr="003F5D4F" w:rsidRDefault="003F5D4F" w:rsidP="003F5D4F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3F5D4F" w:rsidRPr="003F5D4F" w:rsidTr="003F5D4F">
        <w:trPr>
          <w:tblCellSpacing w:w="75" w:type="dxa"/>
        </w:trPr>
        <w:tc>
          <w:tcPr>
            <w:tcW w:w="0" w:type="auto"/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Задания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Дайте определения следующим терминам: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Вредное вещество -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Рабочая зона -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Предельно допустимая концентрация вредных веществ в воздухе рабочей зоны -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Средняя смертельная доза при введении в желудок -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Средняя смертельная концентрация в воздухе -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Средняя смертельная доза при нанесении на кожу -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Коэффициент возможности ингаляционного отравления -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Зона острого действия -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Зона хронического действия -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Тест экспозиции –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2. Изучите ГОСТ 12.1.007-76 (ССБТ. Вредные вещества. Классификация и общие требования) и заполните таблицу: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Таблица 1.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Классификация опасных и вредных веществ по степени воздействия на организм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0"/>
        <w:gridCol w:w="2081"/>
        <w:gridCol w:w="403"/>
        <w:gridCol w:w="403"/>
        <w:gridCol w:w="418"/>
      </w:tblGrid>
      <w:tr w:rsidR="003F5D4F" w:rsidRPr="003F5D4F" w:rsidTr="003F5D4F">
        <w:trPr>
          <w:gridAfter w:val="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Норма для класса опасности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показателя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1-го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2-го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3-го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4-го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Предельно допустимая концентрация (ПДК) вредных веществ в воздухе рабочей зоны, мг/куб.м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Средняя смертельная доза при введении в желудок, мг/кг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Средняя смертельная доза при нанесении на кожу, мг/кг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Средняя смертельная концентрация в воздухе, мг/куб.м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Коэффициент возможности ингаляционного отравления (КВИО)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Зона острого действия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Зона хронического действия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</w:tbl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3F5D4F" w:rsidRPr="003F5D4F" w:rsidRDefault="003F5D4F" w:rsidP="003F5D4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3F5D4F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3F5D4F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2.Безопасность жизнедеятельности/под ред.О.Н.Русака. – СПб.: Лань, М.: Омега-Л, 2004.-448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Практическая работа №4. Радиационная и химическая опасность.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Задания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Ответьте следующие на вопросы письменно: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Что такое очаг радиоактивного заражения? На сколько зон его можно разделить?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Назовите основных потребителей аварийно химически опасных веществ.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Перечислите неотложные действия при радиационном поражении.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Изучите карту ниже и подробно опишите, где произошла крупная радиационной аварии 7-го уровня 11 марта 2011 года и каковы ее последствия?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1ABD438" wp14:editId="77F934D8">
            <wp:extent cx="4333875" cy="2219325"/>
            <wp:effectExtent l="0" t="0" r="9525" b="9525"/>
            <wp:docPr id="1" name="Рисунок 1" descr="http://konspekta.net/megaobuchalkaru/imgbaza/baza8/3951381964419.files/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://konspekta.net/megaobuchalkaru/imgbaza/baza8/3951381964419.files/image020.jp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2.Безопасность жизнедеятельности/под ред.О.Н.Русака. – СПб.: Лань, М.: Омега-Л, 2004.-448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Практическая работа №5. Современное состояние техносферы и техносферной безопасности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Задания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Зоны техносферы с высокой совокупностью негативных факторов.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Какова сущность психологии безопасности. Сущность и содержание морально-психологической подготовки населения.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Экологические последствия аварий.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Ответьте на вопросы: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Факторы, влияющие на развитие техносферы.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Основные мероприятия комплексной защиты человека от опасностей.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Назовите основное отличие следующих понятий: риск и опасность, авария и катастрофа, отказ и инцидент.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Назовите потенциально опасные профессии.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2.Безопасность жизнедеятельности/под ред.О.Н.Русака. – СПб.: Лань, М.: Омега-Л, 2004.-448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F5D4F" w:rsidRPr="003F5D4F" w:rsidRDefault="003F5D4F" w:rsidP="003F5D4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3F5D4F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lastRenderedPageBreak/>
        <w:t>Практическая работа №6. Защита человека и среды обитания от вредных и опасных факторов природного и техногенного происхождения</w:t>
      </w:r>
    </w:p>
    <w:p w:rsidR="003F5D4F" w:rsidRPr="003F5D4F" w:rsidRDefault="003F5D4F" w:rsidP="003F5D4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40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41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23</w:t>
        </w:r>
      </w:hyperlink>
      <w:hyperlink r:id="rId42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24</w:t>
        </w:r>
      </w:hyperlink>
      <w:hyperlink r:id="rId43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25</w:t>
        </w:r>
      </w:hyperlink>
      <w:hyperlink r:id="rId44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26</w:t>
        </w:r>
      </w:hyperlink>
      <w:hyperlink r:id="rId45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27</w:t>
        </w:r>
      </w:hyperlink>
      <w:hyperlink r:id="rId46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28</w:t>
        </w:r>
      </w:hyperlink>
      <w:hyperlink r:id="rId47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29</w:t>
        </w:r>
      </w:hyperlink>
      <w:r w:rsidRPr="003F5D4F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30</w:t>
      </w:r>
      <w:hyperlink r:id="rId48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31</w:t>
        </w:r>
      </w:hyperlink>
      <w:hyperlink r:id="rId49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32</w:t>
        </w:r>
      </w:hyperlink>
      <w:hyperlink r:id="rId50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33</w:t>
        </w:r>
      </w:hyperlink>
      <w:hyperlink r:id="rId51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34</w:t>
        </w:r>
      </w:hyperlink>
      <w:hyperlink r:id="rId52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35</w:t>
        </w:r>
      </w:hyperlink>
      <w:hyperlink r:id="rId53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36</w:t>
        </w:r>
      </w:hyperlink>
      <w:hyperlink r:id="rId54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37</w:t>
        </w:r>
      </w:hyperlink>
      <w:hyperlink r:id="rId55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38</w:t>
        </w:r>
      </w:hyperlink>
      <w:hyperlink r:id="rId56" w:history="1">
        <w:r w:rsidRPr="003F5D4F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3F5D4F" w:rsidRPr="003F5D4F" w:rsidRDefault="003F5D4F" w:rsidP="003F5D4F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3F5D4F" w:rsidRPr="003F5D4F" w:rsidTr="003F5D4F">
        <w:trPr>
          <w:tblCellSpacing w:w="75" w:type="dxa"/>
        </w:trPr>
        <w:tc>
          <w:tcPr>
            <w:tcW w:w="0" w:type="auto"/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Вопросник.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Признаки и стадии ЧС.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Классификация ЧС природного и техногенного характера согласно постановлению правительства РК от 2 июля 2014 г.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Виды прогнозирования ЧС.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Задания.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Различные классификации ЧС.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Привести примеры ЧС по причине возникновения (заполнить таблицу):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"/>
        <w:gridCol w:w="1115"/>
        <w:gridCol w:w="2402"/>
      </w:tblGrid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Пример ЧС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Причина возникновения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  <w:tr w:rsidR="003F5D4F" w:rsidRPr="003F5D4F" w:rsidTr="003F5D4F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5D4F" w:rsidRPr="003F5D4F" w:rsidRDefault="003F5D4F" w:rsidP="003F5D4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3F5D4F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</w:tbl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Причины возникновения ЧС социального характера.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2.Безопасность жизнедеятельности/под ред.О.Н.Русака. – СПб.: Лань, М.: Омега-Л, 2004.-448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4.Безопасность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Практическая работа №7. Классификация чрезвычайных ситуаций различного характера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Вопросник.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Перечислите классификацию чрезвычайных ситуаций различного характера.</w:t>
      </w:r>
    </w:p>
    <w:p w:rsidR="003F5D4F" w:rsidRPr="003F5D4F" w:rsidRDefault="003F5D4F" w:rsidP="003F5D4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3F5D4F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3F5D4F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Мероприятия по повышению устойчивости объектов экономики.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Задания.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Принципы и способы повышения устойчивости функционирования объекта экономики в ЧС.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Требования норм гражданской обороны к промышленным и гражданским объектам.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Типы темперамента человека, и реакция людей с различным темпераментом в условиях ЧС.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2.Безопасность жизнедеятельности/под ред.О.Н.Русака. – СПб.: Лань, М.: Омега-Л, 2004.-448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5.Безопасность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Практическая работа №8. Устойчивость функционирования объектов экономики в чрезвычайных ситуациях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Вопросник.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Факторы, влияющие на устойчивость функционирования объектов экономики.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Оценка устойчивости ОЭ (объекта экономики) к воздействию поражающих факторов в различных ЧС.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Мероприятия по повышению устойчивости объектов экономики.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Задания.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Принципы и способы повышения устойчивости функционирования объекта экономики в ЧС.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Требования норм гражданской обороны к промышленным и гражданским объектам.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Типы темперамента человека, и реакция людей с различным темпераментом в условиях ЧС.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2.Безопасность жизнедеятельности/под ред.О.Н.Русака. – СПб.: Лань, М.: Омега-Л, 2004.-448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Практическая работа №9. Основные принципы и способы защиты населения в ЧС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Вопросник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Принципы защиты населения и территорий от ЧС.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Мероприятия по предупреждению и ликвидации ЧС.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Основные мероприятия инженерной защиты населения и территорий в условиях ЧС.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Задания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Психологические аспекты ЧС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Организация мероприятий по эвакуации населения.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Принципы очередности транспортировки пострадавших при медицинской эвакуации.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2.Безопасность жизнедеятельности/под ред.О.Н.Русака. – СПб.: Лань, М.: Омега-Л, 2004.-448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3F5D4F" w:rsidRPr="003F5D4F" w:rsidRDefault="003F5D4F" w:rsidP="003F5D4F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3F5D4F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239F1" w:rsidRPr="00E239F1" w:rsidRDefault="00E239F1" w:rsidP="00E239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E239F1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lastRenderedPageBreak/>
        <w:t>Практическая работа №10. Защита от оружия массового поражения</w:t>
      </w:r>
    </w:p>
    <w:p w:rsidR="00E239F1" w:rsidRPr="00E239F1" w:rsidRDefault="00E239F1" w:rsidP="00E239F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57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58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24</w:t>
        </w:r>
      </w:hyperlink>
      <w:hyperlink r:id="rId59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25</w:t>
        </w:r>
      </w:hyperlink>
      <w:hyperlink r:id="rId60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26</w:t>
        </w:r>
      </w:hyperlink>
      <w:hyperlink r:id="rId61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27</w:t>
        </w:r>
      </w:hyperlink>
      <w:hyperlink r:id="rId62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28</w:t>
        </w:r>
      </w:hyperlink>
      <w:hyperlink r:id="rId63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29</w:t>
        </w:r>
      </w:hyperlink>
      <w:hyperlink r:id="rId64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30</w:t>
        </w:r>
      </w:hyperlink>
      <w:r w:rsidRPr="00E239F1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31</w:t>
      </w:r>
      <w:hyperlink r:id="rId65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32</w:t>
        </w:r>
      </w:hyperlink>
      <w:hyperlink r:id="rId66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33</w:t>
        </w:r>
      </w:hyperlink>
      <w:hyperlink r:id="rId67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34</w:t>
        </w:r>
      </w:hyperlink>
      <w:hyperlink r:id="rId68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35</w:t>
        </w:r>
      </w:hyperlink>
      <w:hyperlink r:id="rId69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36</w:t>
        </w:r>
      </w:hyperlink>
      <w:hyperlink r:id="rId70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37</w:t>
        </w:r>
      </w:hyperlink>
      <w:hyperlink r:id="rId71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38</w:t>
        </w:r>
      </w:hyperlink>
      <w:hyperlink r:id="rId72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39</w:t>
        </w:r>
      </w:hyperlink>
      <w:hyperlink r:id="rId73" w:history="1">
        <w:r w:rsidRPr="00E239F1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E239F1" w:rsidRPr="00E239F1" w:rsidRDefault="00E239F1" w:rsidP="00E239F1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E239F1" w:rsidRPr="00E239F1" w:rsidTr="00E239F1">
        <w:trPr>
          <w:tblCellSpacing w:w="75" w:type="dxa"/>
        </w:trPr>
        <w:tc>
          <w:tcPr>
            <w:tcW w:w="0" w:type="auto"/>
            <w:vAlign w:val="center"/>
            <w:hideMark/>
          </w:tcPr>
          <w:p w:rsidR="00E239F1" w:rsidRPr="00E239F1" w:rsidRDefault="00E239F1" w:rsidP="00E239F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E239F1" w:rsidRPr="00E239F1" w:rsidRDefault="00E239F1" w:rsidP="00E239F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239F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E239F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Вопросник.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Общая характеристика оружия массового поражения.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ЧС при применении ядерного оружия.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Воздействие радиации и электромагнитного импульса.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ЧС при применении химического оружия.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Задания.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Поражающие факторы наземного, подземного, воздушного ядерного взрывов.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Организация защиты населения и территорий от ОМП.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Новые виды оружия массового поражения, методы и средства защиты.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2.Безопасность жизнедеятельности/под ред.О.Н.Русака. – СПб.: Лань, М.: Омега-Л, 2004.-448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Практическая работа №11. Организационно-практические меры безопасности при землетрясениях. Защита населения при стихийных бедствиях, пожарах, авариях и взрывах на производственных объектах.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Вопросник.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Виды стихийных бедствий.</w:t>
      </w:r>
    </w:p>
    <w:p w:rsidR="00E239F1" w:rsidRPr="00E239F1" w:rsidRDefault="00E239F1" w:rsidP="00E239F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E239F1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E239F1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Форма очагов поражения (примеры).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Действия до, во время и после землетрясения.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Назовите основные отличия следующих понятий: оползень и селевой поток, затор и зажор, землетрясение и цунами.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Задания.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Самые крупные землетрясения (заполнить таблицу):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5"/>
        <w:gridCol w:w="644"/>
        <w:gridCol w:w="981"/>
        <w:gridCol w:w="1081"/>
        <w:gridCol w:w="1807"/>
      </w:tblGrid>
      <w:tr w:rsidR="00E239F1" w:rsidRPr="00E239F1" w:rsidTr="00E239F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9F1" w:rsidRPr="00E239F1" w:rsidRDefault="00E239F1" w:rsidP="00E239F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239F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Дата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9F1" w:rsidRPr="00E239F1" w:rsidRDefault="00E239F1" w:rsidP="00E239F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239F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Место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9F1" w:rsidRPr="00E239F1" w:rsidRDefault="00E239F1" w:rsidP="00E239F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239F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Название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9F1" w:rsidRPr="00E239F1" w:rsidRDefault="00E239F1" w:rsidP="00E239F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239F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Магнитуда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9F1" w:rsidRPr="00E239F1" w:rsidRDefault="00E239F1" w:rsidP="00E239F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239F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Количество жертв </w:t>
            </w:r>
          </w:p>
        </w:tc>
      </w:tr>
      <w:tr w:rsidR="00E239F1" w:rsidRPr="00E239F1" w:rsidTr="00E239F1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9F1" w:rsidRPr="00E239F1" w:rsidRDefault="00E239F1" w:rsidP="00E239F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239F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9F1" w:rsidRPr="00E239F1" w:rsidRDefault="00E239F1" w:rsidP="00E239F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239F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9F1" w:rsidRPr="00E239F1" w:rsidRDefault="00E239F1" w:rsidP="00E239F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239F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9F1" w:rsidRPr="00E239F1" w:rsidRDefault="00E239F1" w:rsidP="00E239F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239F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239F1" w:rsidRPr="00E239F1" w:rsidRDefault="00E239F1" w:rsidP="00E239F1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E239F1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 </w:t>
            </w:r>
          </w:p>
        </w:tc>
      </w:tr>
    </w:tbl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Дайте определение следующим понятиям: торнадо, шквал, огненный смерч, лавина.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Профилактика и способы защиты людей от пожаров.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Самостоятельная аннотация художественного или документального фильма в сюжете которого присутствует стихийное бедствие, техногенная катастрофа или чрезвычайная ситуация (объем: 0,5 печатной стр. или 1 рукописной).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2.Безопасность жизнедеятельности/под ред.О.Н.Русака. – СПб.: Лань, М.: Омега-Л, 2004.-448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Практическая работа №12. Защита населения при стихийных бедствиях, пожарах, авариях и катастрофах на производственных объектах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Задания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Назовите основные причины производственных аварий и катастроф.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Перечислите известные вам меры предотвращения пожаров.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</w:t>
      </w:r>
      <w:r w:rsidRPr="00E239F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Напишите способы защиты персонала и оборудования от поражения и разрушения при взрывах.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Существуют ли меры защиты при авариях и катастрофах на радиационно-опасных объектах?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 Составьте подробный словарь терминов.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2.Безопасность жизнедеятельности/под ред.О.Н.Русака. – СПб.: Лань, М.: Омега-Л, 2004.-448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Практическая работа №13. Основы организации и проведения аварийно-спасательных работ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Вопросник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Организация СНАВР в ОП.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Задачи спасательных и неотложных аварийно-восстановительных работ в ОП.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Мероприятия по локализации и ликвидации чрезвычайных ситуаций природного и техногенного характера.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Задания.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Руководство аварийно-спасательными и неотложными работами при ликвидации чрезвычайных ситуаций природного и техногенного характера.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Разведка и оценка обстановки, сложившейся на производственном объекте (населенном пункте) в результате ЧС.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Список рекомендуемой литературы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2.Безопасность жизнедеятельности/под ред.О.Н.Русака. – СПб.: Лань, М.: Омега-Л, 2004.-448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E239F1" w:rsidRPr="00E239F1" w:rsidRDefault="00E239F1" w:rsidP="00E239F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E239F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</w:p>
    <w:p w:rsidR="003F5D4F" w:rsidRDefault="003F5D4F">
      <w:bookmarkStart w:id="0" w:name="_GoBack"/>
      <w:bookmarkEnd w:id="0"/>
    </w:p>
    <w:sectPr w:rsidR="003F5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6C"/>
    <w:rsid w:val="003F5D4F"/>
    <w:rsid w:val="006A5452"/>
    <w:rsid w:val="00B52451"/>
    <w:rsid w:val="00BF0077"/>
    <w:rsid w:val="00E239F1"/>
    <w:rsid w:val="00E6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39F1"/>
    <w:pPr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color w:val="663333"/>
      <w:spacing w:val="15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5D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239F1"/>
    <w:rPr>
      <w:rFonts w:ascii="Times New Roman" w:eastAsia="Times New Roman" w:hAnsi="Times New Roman" w:cs="Times New Roman"/>
      <w:i/>
      <w:iCs/>
      <w:color w:val="663333"/>
      <w:spacing w:val="15"/>
      <w:kern w:val="36"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E239F1"/>
    <w:rPr>
      <w:b/>
      <w:bCs/>
    </w:rPr>
  </w:style>
  <w:style w:type="paragraph" w:styleId="a6">
    <w:name w:val="Normal (Web)"/>
    <w:basedOn w:val="a"/>
    <w:uiPriority w:val="99"/>
    <w:semiHidden/>
    <w:unhideWhenUsed/>
    <w:rsid w:val="00E239F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character" w:customStyle="1" w:styleId="current3">
    <w:name w:val="current3"/>
    <w:basedOn w:val="a0"/>
    <w:rsid w:val="00E239F1"/>
    <w:rPr>
      <w:b/>
      <w:bCs/>
      <w:vanish w:val="0"/>
      <w:webHidden w:val="0"/>
      <w:color w:val="FF0000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239F1"/>
    <w:pPr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color w:val="663333"/>
      <w:spacing w:val="15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5D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239F1"/>
    <w:rPr>
      <w:rFonts w:ascii="Times New Roman" w:eastAsia="Times New Roman" w:hAnsi="Times New Roman" w:cs="Times New Roman"/>
      <w:i/>
      <w:iCs/>
      <w:color w:val="663333"/>
      <w:spacing w:val="15"/>
      <w:kern w:val="36"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E239F1"/>
    <w:rPr>
      <w:b/>
      <w:bCs/>
    </w:rPr>
  </w:style>
  <w:style w:type="paragraph" w:styleId="a6">
    <w:name w:val="Normal (Web)"/>
    <w:basedOn w:val="a"/>
    <w:uiPriority w:val="99"/>
    <w:semiHidden/>
    <w:unhideWhenUsed/>
    <w:rsid w:val="00E239F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24"/>
      <w:szCs w:val="24"/>
      <w:lang w:eastAsia="ru-RU"/>
    </w:rPr>
  </w:style>
  <w:style w:type="character" w:customStyle="1" w:styleId="current3">
    <w:name w:val="current3"/>
    <w:basedOn w:val="a0"/>
    <w:rsid w:val="00E239F1"/>
    <w:rPr>
      <w:b/>
      <w:bCs/>
      <w:vanish w:val="0"/>
      <w:webHidden w:val="0"/>
      <w:color w:val="FF000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3467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71398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60701152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534316861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83628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23870857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807475174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7896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213000814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993339143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7611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64994094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egaobuchalka.ru/8/43634.html" TargetMode="External"/><Relationship Id="rId21" Type="http://schemas.openxmlformats.org/officeDocument/2006/relationships/hyperlink" Target="http://megaobuchalka.ru/8/43638.html" TargetMode="External"/><Relationship Id="rId42" Type="http://schemas.openxmlformats.org/officeDocument/2006/relationships/hyperlink" Target="http://megaobuchalka.ru/8/43633.html" TargetMode="External"/><Relationship Id="rId47" Type="http://schemas.openxmlformats.org/officeDocument/2006/relationships/hyperlink" Target="http://megaobuchalka.ru/8/43638.html" TargetMode="External"/><Relationship Id="rId63" Type="http://schemas.openxmlformats.org/officeDocument/2006/relationships/hyperlink" Target="http://megaobuchalka.ru/8/43638.html" TargetMode="External"/><Relationship Id="rId68" Type="http://schemas.openxmlformats.org/officeDocument/2006/relationships/hyperlink" Target="http://megaobuchalka.ru/8/43645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egaobuchalka.ru/8/43642.html" TargetMode="External"/><Relationship Id="rId29" Type="http://schemas.openxmlformats.org/officeDocument/2006/relationships/hyperlink" Target="http://megaobuchalka.ru/8/43637.html" TargetMode="External"/><Relationship Id="rId11" Type="http://schemas.openxmlformats.org/officeDocument/2006/relationships/hyperlink" Target="http://megaobuchalka.ru/8/43635.html" TargetMode="External"/><Relationship Id="rId24" Type="http://schemas.openxmlformats.org/officeDocument/2006/relationships/hyperlink" Target="http://megaobuchalka.ru/8/43632.html" TargetMode="External"/><Relationship Id="rId32" Type="http://schemas.openxmlformats.org/officeDocument/2006/relationships/hyperlink" Target="http://megaobuchalka.ru/8/43642.html" TargetMode="External"/><Relationship Id="rId37" Type="http://schemas.openxmlformats.org/officeDocument/2006/relationships/hyperlink" Target="http://megaobuchalka.ru/8/43647.html" TargetMode="External"/><Relationship Id="rId40" Type="http://schemas.openxmlformats.org/officeDocument/2006/relationships/hyperlink" Target="http://megaobuchalka.ru/8/43638.html" TargetMode="External"/><Relationship Id="rId45" Type="http://schemas.openxmlformats.org/officeDocument/2006/relationships/hyperlink" Target="http://megaobuchalka.ru/8/43636.html" TargetMode="External"/><Relationship Id="rId53" Type="http://schemas.openxmlformats.org/officeDocument/2006/relationships/hyperlink" Target="http://megaobuchalka.ru/8/43646.html" TargetMode="External"/><Relationship Id="rId58" Type="http://schemas.openxmlformats.org/officeDocument/2006/relationships/hyperlink" Target="http://megaobuchalka.ru/8/43633.html" TargetMode="External"/><Relationship Id="rId66" Type="http://schemas.openxmlformats.org/officeDocument/2006/relationships/hyperlink" Target="http://megaobuchalka.ru/8/43643.html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://megaobuchalka.ru/8/43636.html" TargetMode="External"/><Relationship Id="rId61" Type="http://schemas.openxmlformats.org/officeDocument/2006/relationships/hyperlink" Target="http://megaobuchalka.ru/8/43636.html" TargetMode="External"/><Relationship Id="rId19" Type="http://schemas.openxmlformats.org/officeDocument/2006/relationships/hyperlink" Target="http://megaobuchalka.ru/8/43645.html" TargetMode="External"/><Relationship Id="rId14" Type="http://schemas.openxmlformats.org/officeDocument/2006/relationships/hyperlink" Target="http://megaobuchalka.ru/8/43639.html" TargetMode="External"/><Relationship Id="rId22" Type="http://schemas.openxmlformats.org/officeDocument/2006/relationships/hyperlink" Target="http://megaobuchalka.ru/8/43637.html" TargetMode="External"/><Relationship Id="rId27" Type="http://schemas.openxmlformats.org/officeDocument/2006/relationships/hyperlink" Target="http://megaobuchalka.ru/8/43635.html" TargetMode="External"/><Relationship Id="rId30" Type="http://schemas.openxmlformats.org/officeDocument/2006/relationships/hyperlink" Target="http://megaobuchalka.ru/8/43639.html" TargetMode="External"/><Relationship Id="rId35" Type="http://schemas.openxmlformats.org/officeDocument/2006/relationships/hyperlink" Target="http://megaobuchalka.ru/8/43645.html" TargetMode="External"/><Relationship Id="rId43" Type="http://schemas.openxmlformats.org/officeDocument/2006/relationships/hyperlink" Target="http://megaobuchalka.ru/8/43634.html" TargetMode="External"/><Relationship Id="rId48" Type="http://schemas.openxmlformats.org/officeDocument/2006/relationships/hyperlink" Target="http://megaobuchalka.ru/8/43640.html" TargetMode="External"/><Relationship Id="rId56" Type="http://schemas.openxmlformats.org/officeDocument/2006/relationships/hyperlink" Target="http://megaobuchalka.ru/8/43640.html" TargetMode="External"/><Relationship Id="rId64" Type="http://schemas.openxmlformats.org/officeDocument/2006/relationships/hyperlink" Target="http://megaobuchalka.ru/8/43639.html" TargetMode="External"/><Relationship Id="rId69" Type="http://schemas.openxmlformats.org/officeDocument/2006/relationships/hyperlink" Target="http://megaobuchalka.ru/8/43646.html" TargetMode="External"/><Relationship Id="rId8" Type="http://schemas.openxmlformats.org/officeDocument/2006/relationships/hyperlink" Target="http://megaobuchalka.ru/8/43632.html" TargetMode="External"/><Relationship Id="rId51" Type="http://schemas.openxmlformats.org/officeDocument/2006/relationships/hyperlink" Target="http://megaobuchalka.ru/8/43644.html" TargetMode="External"/><Relationship Id="rId72" Type="http://schemas.openxmlformats.org/officeDocument/2006/relationships/hyperlink" Target="http://megaobuchalka.ru/8/43649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megaobuchalka.ru/8/43636.html" TargetMode="External"/><Relationship Id="rId17" Type="http://schemas.openxmlformats.org/officeDocument/2006/relationships/hyperlink" Target="http://megaobuchalka.ru/8/43643.html" TargetMode="External"/><Relationship Id="rId25" Type="http://schemas.openxmlformats.org/officeDocument/2006/relationships/hyperlink" Target="http://megaobuchalka.ru/8/43633.html" TargetMode="External"/><Relationship Id="rId33" Type="http://schemas.openxmlformats.org/officeDocument/2006/relationships/hyperlink" Target="http://megaobuchalka.ru/8/43643.html" TargetMode="External"/><Relationship Id="rId38" Type="http://schemas.openxmlformats.org/officeDocument/2006/relationships/hyperlink" Target="http://megaobuchalka.ru/8/43639.html" TargetMode="External"/><Relationship Id="rId46" Type="http://schemas.openxmlformats.org/officeDocument/2006/relationships/hyperlink" Target="http://megaobuchalka.ru/8/43637.html" TargetMode="External"/><Relationship Id="rId59" Type="http://schemas.openxmlformats.org/officeDocument/2006/relationships/hyperlink" Target="http://megaobuchalka.ru/8/43634.html" TargetMode="External"/><Relationship Id="rId67" Type="http://schemas.openxmlformats.org/officeDocument/2006/relationships/hyperlink" Target="http://megaobuchalka.ru/8/43644.html" TargetMode="External"/><Relationship Id="rId20" Type="http://schemas.openxmlformats.org/officeDocument/2006/relationships/hyperlink" Target="http://megaobuchalka.ru/8/43646.html" TargetMode="External"/><Relationship Id="rId41" Type="http://schemas.openxmlformats.org/officeDocument/2006/relationships/hyperlink" Target="http://megaobuchalka.ru/8/43632.html" TargetMode="External"/><Relationship Id="rId54" Type="http://schemas.openxmlformats.org/officeDocument/2006/relationships/hyperlink" Target="http://megaobuchalka.ru/8/43647.html" TargetMode="External"/><Relationship Id="rId62" Type="http://schemas.openxmlformats.org/officeDocument/2006/relationships/hyperlink" Target="http://megaobuchalka.ru/8/43637.html" TargetMode="External"/><Relationship Id="rId70" Type="http://schemas.openxmlformats.org/officeDocument/2006/relationships/hyperlink" Target="http://megaobuchalka.ru/8/43647.html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megaobuchalka.ru/8/43630.html" TargetMode="External"/><Relationship Id="rId15" Type="http://schemas.openxmlformats.org/officeDocument/2006/relationships/hyperlink" Target="http://megaobuchalka.ru/8/43640.html" TargetMode="External"/><Relationship Id="rId23" Type="http://schemas.openxmlformats.org/officeDocument/2006/relationships/hyperlink" Target="http://megaobuchalka.ru/8/43631.html" TargetMode="External"/><Relationship Id="rId28" Type="http://schemas.openxmlformats.org/officeDocument/2006/relationships/hyperlink" Target="http://megaobuchalka.ru/8/43636.html" TargetMode="External"/><Relationship Id="rId36" Type="http://schemas.openxmlformats.org/officeDocument/2006/relationships/hyperlink" Target="http://megaobuchalka.ru/8/43646.html" TargetMode="External"/><Relationship Id="rId49" Type="http://schemas.openxmlformats.org/officeDocument/2006/relationships/hyperlink" Target="http://megaobuchalka.ru/8/43642.html" TargetMode="External"/><Relationship Id="rId57" Type="http://schemas.openxmlformats.org/officeDocument/2006/relationships/hyperlink" Target="http://megaobuchalka.ru/8/43639.html" TargetMode="External"/><Relationship Id="rId10" Type="http://schemas.openxmlformats.org/officeDocument/2006/relationships/hyperlink" Target="http://megaobuchalka.ru/8/43634.html" TargetMode="External"/><Relationship Id="rId31" Type="http://schemas.openxmlformats.org/officeDocument/2006/relationships/hyperlink" Target="http://megaobuchalka.ru/8/43640.html" TargetMode="External"/><Relationship Id="rId44" Type="http://schemas.openxmlformats.org/officeDocument/2006/relationships/hyperlink" Target="http://megaobuchalka.ru/8/43635.html" TargetMode="External"/><Relationship Id="rId52" Type="http://schemas.openxmlformats.org/officeDocument/2006/relationships/hyperlink" Target="http://megaobuchalka.ru/8/43645.html" TargetMode="External"/><Relationship Id="rId60" Type="http://schemas.openxmlformats.org/officeDocument/2006/relationships/hyperlink" Target="http://megaobuchalka.ru/8/43635.html" TargetMode="External"/><Relationship Id="rId65" Type="http://schemas.openxmlformats.org/officeDocument/2006/relationships/hyperlink" Target="http://megaobuchalka.ru/8/43642.html" TargetMode="External"/><Relationship Id="rId73" Type="http://schemas.openxmlformats.org/officeDocument/2006/relationships/hyperlink" Target="http://megaobuchalka.ru/8/4364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gaobuchalka.ru/8/43633.html" TargetMode="External"/><Relationship Id="rId13" Type="http://schemas.openxmlformats.org/officeDocument/2006/relationships/hyperlink" Target="http://megaobuchalka.ru/8/43638.html" TargetMode="External"/><Relationship Id="rId18" Type="http://schemas.openxmlformats.org/officeDocument/2006/relationships/hyperlink" Target="http://megaobuchalka.ru/8/43644.html" TargetMode="External"/><Relationship Id="rId39" Type="http://schemas.openxmlformats.org/officeDocument/2006/relationships/image" Target="media/image1.jpeg"/><Relationship Id="rId34" Type="http://schemas.openxmlformats.org/officeDocument/2006/relationships/hyperlink" Target="http://megaobuchalka.ru/8/43644.html" TargetMode="External"/><Relationship Id="rId50" Type="http://schemas.openxmlformats.org/officeDocument/2006/relationships/hyperlink" Target="http://megaobuchalka.ru/8/43643.html" TargetMode="External"/><Relationship Id="rId55" Type="http://schemas.openxmlformats.org/officeDocument/2006/relationships/hyperlink" Target="http://megaobuchalka.ru/8/43648.html" TargetMode="External"/><Relationship Id="rId7" Type="http://schemas.openxmlformats.org/officeDocument/2006/relationships/hyperlink" Target="http://megaobuchalka.ru/8/43631.html" TargetMode="External"/><Relationship Id="rId71" Type="http://schemas.openxmlformats.org/officeDocument/2006/relationships/hyperlink" Target="http://megaobuchalka.ru/8/4364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3804</Words>
  <Characters>21689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2016-11-22T17:40:00Z</dcterms:created>
  <dcterms:modified xsi:type="dcterms:W3CDTF">2016-11-22T17:48:00Z</dcterms:modified>
</cp:coreProperties>
</file>